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602E5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77CB6">
        <w:rPr>
          <w:rFonts w:ascii="Times New Roman" w:hAnsi="Times New Roman" w:cs="Times New Roman"/>
          <w:sz w:val="28"/>
          <w:szCs w:val="28"/>
        </w:rPr>
        <w:t>1482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D77CB6">
        <w:rPr>
          <w:rFonts w:ascii="Times New Roman" w:hAnsi="Times New Roman" w:cs="Times New Roman"/>
          <w:sz w:val="28"/>
          <w:szCs w:val="28"/>
        </w:rPr>
        <w:t>с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77CB6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BE2F9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</w:t>
      </w:r>
      <w:r w:rsidR="0082030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</w:t>
      </w:r>
      <w:r w:rsidR="00D77CB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</w:t>
      </w:r>
      <w:r w:rsidR="00C82D7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DB5E38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D77CB6">
        <w:rPr>
          <w:rFonts w:ascii="Times New Roman" w:hAnsi="Times New Roman" w:cs="Times New Roman"/>
          <w:sz w:val="28"/>
          <w:szCs w:val="28"/>
        </w:rPr>
        <w:t xml:space="preserve"> (приусадебный земельный участок)</w:t>
      </w:r>
      <w:bookmarkStart w:id="0" w:name="_GoBack"/>
      <w:bookmarkEnd w:id="0"/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2030A">
        <w:rPr>
          <w:rFonts w:ascii="Times New Roman" w:hAnsi="Times New Roman" w:cs="Times New Roman"/>
          <w:sz w:val="28"/>
          <w:szCs w:val="28"/>
        </w:rPr>
        <w:t>1</w:t>
      </w:r>
      <w:r w:rsidR="00DB5E38">
        <w:rPr>
          <w:rFonts w:ascii="Times New Roman" w:hAnsi="Times New Roman" w:cs="Times New Roman"/>
          <w:sz w:val="28"/>
          <w:szCs w:val="28"/>
        </w:rPr>
        <w:t>6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DB5E38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77CB6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A58D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102</cp:revision>
  <cp:lastPrinted>2024-07-16T03:32:00Z</cp:lastPrinted>
  <dcterms:created xsi:type="dcterms:W3CDTF">2022-05-20T02:03:00Z</dcterms:created>
  <dcterms:modified xsi:type="dcterms:W3CDTF">2024-07-16T03:32:00Z</dcterms:modified>
</cp:coreProperties>
</file>